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02" w:rsidRDefault="00FE2B02" w:rsidP="00FE2B02">
      <w:pPr>
        <w:spacing w:after="0" w:line="240" w:lineRule="auto"/>
        <w:jc w:val="center"/>
        <w:rPr>
          <w:sz w:val="56"/>
        </w:rPr>
      </w:pPr>
      <w:r w:rsidRPr="00FE2B02">
        <w:rPr>
          <w:b/>
          <w:sz w:val="56"/>
        </w:rPr>
        <w:t>Od 06.04.2020r.</w:t>
      </w:r>
      <w:r w:rsidRPr="00FE2B02">
        <w:rPr>
          <w:sz w:val="56"/>
        </w:rPr>
        <w:t xml:space="preserve"> do odwołania </w:t>
      </w:r>
      <w:r w:rsidRPr="00FE2B02">
        <w:rPr>
          <w:b/>
          <w:sz w:val="56"/>
        </w:rPr>
        <w:t>psychologowie</w:t>
      </w:r>
      <w:r w:rsidRPr="00FE2B02">
        <w:rPr>
          <w:sz w:val="56"/>
        </w:rPr>
        <w:t xml:space="preserve"> </w:t>
      </w:r>
    </w:p>
    <w:p w:rsidR="00FE2B02" w:rsidRDefault="00FE2B02" w:rsidP="00FE2B02">
      <w:pPr>
        <w:spacing w:after="0" w:line="240" w:lineRule="auto"/>
        <w:jc w:val="center"/>
        <w:rPr>
          <w:sz w:val="56"/>
        </w:rPr>
      </w:pPr>
      <w:r w:rsidRPr="00FE2B02">
        <w:rPr>
          <w:sz w:val="56"/>
        </w:rPr>
        <w:t xml:space="preserve">z Ośrodka Interwencji Kryzysowej w Tomaszowie </w:t>
      </w:r>
      <w:proofErr w:type="spellStart"/>
      <w:r w:rsidRPr="00FE2B02">
        <w:rPr>
          <w:sz w:val="56"/>
        </w:rPr>
        <w:t>Maz</w:t>
      </w:r>
      <w:proofErr w:type="spellEnd"/>
      <w:r w:rsidRPr="00FE2B02">
        <w:rPr>
          <w:sz w:val="56"/>
        </w:rPr>
        <w:t>.</w:t>
      </w:r>
    </w:p>
    <w:p w:rsidR="00E04795" w:rsidRDefault="00FE2B02" w:rsidP="00FE2B02">
      <w:pPr>
        <w:spacing w:after="0" w:line="240" w:lineRule="auto"/>
        <w:jc w:val="center"/>
        <w:rPr>
          <w:sz w:val="56"/>
        </w:rPr>
      </w:pPr>
      <w:r w:rsidRPr="00FE2B02">
        <w:rPr>
          <w:sz w:val="56"/>
        </w:rPr>
        <w:t xml:space="preserve"> świadczą</w:t>
      </w:r>
      <w:bookmarkStart w:id="0" w:name="_GoBack"/>
      <w:bookmarkEnd w:id="0"/>
      <w:r w:rsidRPr="00FE2B02">
        <w:rPr>
          <w:sz w:val="56"/>
        </w:rPr>
        <w:t xml:space="preserve"> poradnictwo i wsparcie </w:t>
      </w:r>
      <w:r w:rsidRPr="00FE2B02">
        <w:rPr>
          <w:sz w:val="56"/>
          <w:u w:val="single"/>
        </w:rPr>
        <w:t>drogą telefoniczną</w:t>
      </w:r>
      <w:r w:rsidRPr="00FE2B02">
        <w:rPr>
          <w:sz w:val="56"/>
        </w:rPr>
        <w:t>:</w:t>
      </w:r>
    </w:p>
    <w:tbl>
      <w:tblPr>
        <w:tblStyle w:val="Tabela-Siatka"/>
        <w:tblpPr w:leftFromText="141" w:rightFromText="141" w:vertAnchor="page" w:horzAnchor="margin" w:tblpXSpec="center" w:tblpY="3466"/>
        <w:tblW w:w="15234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126"/>
        <w:gridCol w:w="2106"/>
        <w:gridCol w:w="2541"/>
        <w:gridCol w:w="2541"/>
      </w:tblGrid>
      <w:tr w:rsidR="00FE2B02" w:rsidRPr="00A273DB" w:rsidTr="00FE2B02">
        <w:trPr>
          <w:trHeight w:val="1901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FE2B02" w:rsidRPr="00FE2B02" w:rsidRDefault="00FE2B02" w:rsidP="00FE2B02">
            <w:pPr>
              <w:jc w:val="center"/>
              <w:rPr>
                <w:b/>
                <w:sz w:val="48"/>
                <w:szCs w:val="36"/>
              </w:rPr>
            </w:pPr>
            <w:r w:rsidRPr="00FE2B02">
              <w:rPr>
                <w:b/>
                <w:sz w:val="48"/>
                <w:szCs w:val="36"/>
              </w:rPr>
              <w:t>PSYCHOLOG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E2B02" w:rsidRPr="00FE2B02" w:rsidRDefault="00FE2B02" w:rsidP="002114C9">
            <w:pPr>
              <w:jc w:val="center"/>
              <w:rPr>
                <w:sz w:val="40"/>
                <w:szCs w:val="36"/>
              </w:rPr>
            </w:pPr>
            <w:r w:rsidRPr="00FE2B02">
              <w:rPr>
                <w:sz w:val="40"/>
                <w:szCs w:val="36"/>
              </w:rPr>
              <w:t>Poniedziałek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FE2B02" w:rsidRPr="00FE2B02" w:rsidRDefault="00FE2B02" w:rsidP="002114C9">
            <w:pPr>
              <w:jc w:val="center"/>
              <w:rPr>
                <w:sz w:val="40"/>
                <w:szCs w:val="36"/>
              </w:rPr>
            </w:pPr>
            <w:r w:rsidRPr="00FE2B02">
              <w:rPr>
                <w:sz w:val="40"/>
                <w:szCs w:val="36"/>
              </w:rPr>
              <w:t>Wtorek</w:t>
            </w:r>
          </w:p>
        </w:tc>
        <w:tc>
          <w:tcPr>
            <w:tcW w:w="2106" w:type="dxa"/>
            <w:shd w:val="clear" w:color="auto" w:fill="C6D9F1" w:themeFill="text2" w:themeFillTint="33"/>
            <w:vAlign w:val="center"/>
          </w:tcPr>
          <w:p w:rsidR="00FE2B02" w:rsidRPr="00FE2B02" w:rsidRDefault="00FE2B02" w:rsidP="002114C9">
            <w:pPr>
              <w:jc w:val="center"/>
              <w:rPr>
                <w:sz w:val="40"/>
                <w:szCs w:val="36"/>
              </w:rPr>
            </w:pPr>
            <w:r w:rsidRPr="00FE2B02">
              <w:rPr>
                <w:sz w:val="40"/>
                <w:szCs w:val="36"/>
              </w:rPr>
              <w:t>Środa</w:t>
            </w:r>
          </w:p>
        </w:tc>
        <w:tc>
          <w:tcPr>
            <w:tcW w:w="2541" w:type="dxa"/>
            <w:shd w:val="clear" w:color="auto" w:fill="C6D9F1" w:themeFill="text2" w:themeFillTint="33"/>
            <w:vAlign w:val="center"/>
          </w:tcPr>
          <w:p w:rsidR="00FE2B02" w:rsidRPr="00FE2B02" w:rsidRDefault="00FE2B02" w:rsidP="002114C9">
            <w:pPr>
              <w:jc w:val="center"/>
              <w:rPr>
                <w:sz w:val="40"/>
                <w:szCs w:val="36"/>
              </w:rPr>
            </w:pPr>
            <w:r w:rsidRPr="00FE2B02">
              <w:rPr>
                <w:sz w:val="40"/>
                <w:szCs w:val="36"/>
              </w:rPr>
              <w:t>Czwartek</w:t>
            </w:r>
          </w:p>
        </w:tc>
        <w:tc>
          <w:tcPr>
            <w:tcW w:w="2541" w:type="dxa"/>
            <w:shd w:val="clear" w:color="auto" w:fill="C6D9F1" w:themeFill="text2" w:themeFillTint="33"/>
            <w:vAlign w:val="center"/>
          </w:tcPr>
          <w:p w:rsidR="00FE2B02" w:rsidRPr="00FE2B02" w:rsidRDefault="00FE2B02" w:rsidP="002114C9">
            <w:pPr>
              <w:jc w:val="center"/>
              <w:rPr>
                <w:sz w:val="40"/>
                <w:szCs w:val="36"/>
              </w:rPr>
            </w:pPr>
            <w:r w:rsidRPr="00FE2B02">
              <w:rPr>
                <w:sz w:val="40"/>
                <w:szCs w:val="36"/>
              </w:rPr>
              <w:t>Piątek</w:t>
            </w:r>
          </w:p>
        </w:tc>
      </w:tr>
      <w:tr w:rsidR="00FE2B02" w:rsidRPr="00A273DB" w:rsidTr="00FE2B02">
        <w:trPr>
          <w:trHeight w:val="1064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 xml:space="preserve">Marta </w:t>
            </w:r>
            <w:proofErr w:type="spellStart"/>
            <w:r w:rsidRPr="00FE2B02">
              <w:rPr>
                <w:sz w:val="36"/>
                <w:szCs w:val="36"/>
              </w:rPr>
              <w:t>Sobolak</w:t>
            </w:r>
            <w:proofErr w:type="spellEnd"/>
          </w:p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tel. 512 848 100</w:t>
            </w:r>
          </w:p>
        </w:tc>
        <w:tc>
          <w:tcPr>
            <w:tcW w:w="2268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16</w:t>
            </w:r>
            <w:r w:rsidRPr="00FE2B02">
              <w:rPr>
                <w:sz w:val="36"/>
                <w:szCs w:val="36"/>
                <w:vertAlign w:val="superscript"/>
              </w:rPr>
              <w:t>00</w:t>
            </w:r>
            <w:r w:rsidRPr="00FE2B02">
              <w:rPr>
                <w:sz w:val="36"/>
                <w:szCs w:val="36"/>
              </w:rPr>
              <w:t xml:space="preserve"> – 20</w:t>
            </w:r>
            <w:r w:rsidRPr="00FE2B0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  <w:tc>
          <w:tcPr>
            <w:tcW w:w="2106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  <w:tc>
          <w:tcPr>
            <w:tcW w:w="2541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  <w:tc>
          <w:tcPr>
            <w:tcW w:w="2541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</w:tr>
      <w:tr w:rsidR="00FE2B02" w:rsidRPr="00A273DB" w:rsidTr="00FE2B02">
        <w:trPr>
          <w:trHeight w:val="1262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Zofia Lesiak</w:t>
            </w:r>
          </w:p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tel. 509 946 066</w:t>
            </w:r>
          </w:p>
        </w:tc>
        <w:tc>
          <w:tcPr>
            <w:tcW w:w="2268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  <w:tc>
          <w:tcPr>
            <w:tcW w:w="2126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16</w:t>
            </w:r>
            <w:r w:rsidRPr="00FE2B02">
              <w:rPr>
                <w:sz w:val="36"/>
                <w:szCs w:val="36"/>
                <w:vertAlign w:val="superscript"/>
              </w:rPr>
              <w:t>00</w:t>
            </w:r>
            <w:r w:rsidRPr="00FE2B02">
              <w:rPr>
                <w:sz w:val="36"/>
                <w:szCs w:val="36"/>
              </w:rPr>
              <w:t xml:space="preserve"> - 20</w:t>
            </w:r>
            <w:r w:rsidRPr="00FE2B0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106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  <w:tc>
          <w:tcPr>
            <w:tcW w:w="2541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16</w:t>
            </w:r>
            <w:r w:rsidRPr="00FE2B02">
              <w:rPr>
                <w:sz w:val="36"/>
                <w:szCs w:val="36"/>
                <w:vertAlign w:val="superscript"/>
              </w:rPr>
              <w:t>00</w:t>
            </w:r>
            <w:r w:rsidRPr="00FE2B02">
              <w:rPr>
                <w:sz w:val="36"/>
                <w:szCs w:val="36"/>
              </w:rPr>
              <w:t xml:space="preserve"> – 20</w:t>
            </w:r>
            <w:r w:rsidRPr="00FE2B0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541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</w:tr>
      <w:tr w:rsidR="00FE2B02" w:rsidRPr="00A273DB" w:rsidTr="00FE2B02">
        <w:trPr>
          <w:trHeight w:val="1125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Magdalena Kaczmarzyk</w:t>
            </w:r>
          </w:p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 xml:space="preserve">tel. 530 801 890 </w:t>
            </w:r>
          </w:p>
        </w:tc>
        <w:tc>
          <w:tcPr>
            <w:tcW w:w="2268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  <w:tc>
          <w:tcPr>
            <w:tcW w:w="2126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  <w:tc>
          <w:tcPr>
            <w:tcW w:w="2106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16</w:t>
            </w:r>
            <w:r w:rsidRPr="00FE2B02">
              <w:rPr>
                <w:sz w:val="36"/>
                <w:szCs w:val="36"/>
                <w:vertAlign w:val="superscript"/>
              </w:rPr>
              <w:t>00</w:t>
            </w:r>
            <w:r w:rsidRPr="00FE2B02">
              <w:rPr>
                <w:sz w:val="36"/>
                <w:szCs w:val="36"/>
              </w:rPr>
              <w:t xml:space="preserve"> – 20</w:t>
            </w:r>
            <w:r w:rsidRPr="00FE2B0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541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  <w:tc>
          <w:tcPr>
            <w:tcW w:w="2541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-</w:t>
            </w:r>
          </w:p>
        </w:tc>
      </w:tr>
      <w:tr w:rsidR="00FE2B02" w:rsidRPr="00A273DB" w:rsidTr="00FE2B02">
        <w:trPr>
          <w:trHeight w:val="1127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Natalia Piwowarska</w:t>
            </w:r>
          </w:p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tel. 510 232 596</w:t>
            </w:r>
          </w:p>
        </w:tc>
        <w:tc>
          <w:tcPr>
            <w:tcW w:w="2268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126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106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541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541" w:type="dxa"/>
            <w:vAlign w:val="center"/>
          </w:tcPr>
          <w:p w:rsidR="00FE2B02" w:rsidRPr="00FE2B02" w:rsidRDefault="00FE2B02" w:rsidP="002114C9">
            <w:pPr>
              <w:jc w:val="center"/>
              <w:rPr>
                <w:sz w:val="36"/>
                <w:szCs w:val="36"/>
              </w:rPr>
            </w:pPr>
            <w:r w:rsidRPr="00FE2B02">
              <w:rPr>
                <w:sz w:val="36"/>
                <w:szCs w:val="36"/>
              </w:rPr>
              <w:t>16</w:t>
            </w:r>
            <w:r w:rsidRPr="00FE2B02">
              <w:rPr>
                <w:sz w:val="36"/>
                <w:szCs w:val="36"/>
                <w:vertAlign w:val="superscript"/>
              </w:rPr>
              <w:t>00</w:t>
            </w:r>
            <w:r w:rsidRPr="00FE2B02">
              <w:rPr>
                <w:sz w:val="36"/>
                <w:szCs w:val="36"/>
              </w:rPr>
              <w:t xml:space="preserve"> - 20</w:t>
            </w:r>
            <w:r w:rsidRPr="00FE2B02">
              <w:rPr>
                <w:sz w:val="36"/>
                <w:szCs w:val="36"/>
                <w:vertAlign w:val="superscript"/>
              </w:rPr>
              <w:t>00</w:t>
            </w:r>
          </w:p>
        </w:tc>
      </w:tr>
    </w:tbl>
    <w:p w:rsidR="00FE2B02" w:rsidRPr="00FE2B02" w:rsidRDefault="00FE2B02" w:rsidP="00FE2B02">
      <w:pPr>
        <w:spacing w:after="0" w:line="240" w:lineRule="auto"/>
        <w:jc w:val="center"/>
        <w:rPr>
          <w:sz w:val="56"/>
        </w:rPr>
      </w:pPr>
    </w:p>
    <w:sectPr w:rsidR="00FE2B02" w:rsidRPr="00FE2B02" w:rsidSect="00FE2B02">
      <w:pgSz w:w="16838" w:h="11906" w:orient="landscape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02"/>
    <w:rsid w:val="00E04795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2020-04-03T13:53:00Z</dcterms:created>
  <dcterms:modified xsi:type="dcterms:W3CDTF">2020-04-03T14:00:00Z</dcterms:modified>
</cp:coreProperties>
</file>